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D" w:rsidRPr="008414BD" w:rsidRDefault="008414BD" w:rsidP="008414BD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eastAsia="ru-RU"/>
        </w:rPr>
      </w:pPr>
      <w:r w:rsidRPr="008414BD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eastAsia="ru-RU"/>
        </w:rPr>
        <w:t>Н. Шлемова. Размышления о чистоте сознания</w:t>
      </w:r>
    </w:p>
    <w:p w:rsidR="008414BD" w:rsidRPr="008414BD" w:rsidRDefault="008414BD" w:rsidP="008414B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271F21"/>
          <w:sz w:val="18"/>
          <w:szCs w:val="18"/>
          <w:lang w:eastAsia="ru-RU"/>
        </w:rPr>
      </w:pPr>
      <w:r w:rsidRPr="008414BD">
        <w:rPr>
          <w:rFonts w:ascii="inherit" w:eastAsia="Times New Roman" w:hAnsi="inherit" w:cs="Times New Roman"/>
          <w:color w:val="C1C1C1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8414BD">
          <w:rPr>
            <w:rFonts w:ascii="inherit" w:eastAsia="Times New Roman" w:hAnsi="inherit" w:cs="Times New Roman"/>
            <w:color w:val="C40013"/>
            <w:sz w:val="24"/>
            <w:szCs w:val="24"/>
            <w:u w:val="single"/>
            <w:bdr w:val="none" w:sz="0" w:space="0" w:color="auto" w:frame="1"/>
            <w:lang w:eastAsia="ru-RU"/>
          </w:rPr>
          <w:t>Май 27, 2020</w:t>
        </w:r>
      </w:hyperlink>
      <w:r w:rsidR="00B21016">
        <w:rPr>
          <w:rFonts w:ascii="inherit" w:eastAsia="Times New Roman" w:hAnsi="inherit" w:cs="Times New Roman"/>
          <w:color w:val="C4001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hyperlink r:id="rId6" w:history="1">
        <w:r w:rsidRPr="008414BD">
          <w:rPr>
            <w:rFonts w:ascii="inherit" w:eastAsia="Times New Roman" w:hAnsi="inherit" w:cs="Times New Roman"/>
            <w:color w:val="C40013"/>
            <w:sz w:val="24"/>
            <w:szCs w:val="24"/>
            <w:u w:val="single"/>
            <w:bdr w:val="none" w:sz="0" w:space="0" w:color="auto" w:frame="1"/>
            <w:lang w:eastAsia="ru-RU"/>
          </w:rPr>
          <w:t>Духовная школа и ее приложение к жизни современного человека</w:t>
        </w:r>
      </w:hyperlink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noProof/>
          <w:color w:val="271F21"/>
          <w:sz w:val="36"/>
          <w:szCs w:val="36"/>
          <w:lang w:eastAsia="ru-RU"/>
        </w:rPr>
        <w:drawing>
          <wp:inline distT="0" distB="0" distL="0" distR="0" wp14:anchorId="69500AAB" wp14:editId="59C08DE7">
            <wp:extent cx="2862580" cy="2037715"/>
            <wp:effectExtent l="0" t="0" r="0" b="635"/>
            <wp:docPr id="1" name="Рисунок 1" descr="http://jezmmm.ru/wp-content/uploads/2020/05/3abu33iznma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zmmm.ru/wp-content/uploads/2020/05/3abu33iznma-300x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….https://proza.ru/2020/02/08/1692…..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*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Прослушав на днях «Монадическую точку» одного своего эзотерического товарища, задаюсь вопросом: если чело всю духовную работу, вольно или невольно, точнее, сознательно стягивает на себя, свое Эго, вправе ли он после этого считать себя Посвященным?..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Если принятый Ученик считает, что его Школа «держит на себе» ВСЮ, не много-не мало, Россию, и что Сами Владыки Лучей-Атрибутов (5-го и др.) отдают ему Поклон….</w:t>
      </w:r>
    </w:p>
    <w:p w:rsidR="008414BD" w:rsidRPr="008414BD" w:rsidRDefault="008414BD" w:rsidP="008414BD">
      <w:pPr>
        <w:shd w:val="clear" w:color="auto" w:fill="FFFFFF"/>
        <w:spacing w:after="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Если чело, возглавляющий Школу, провозглашающую принципы </w:t>
      </w:r>
      <w:r w:rsidRPr="008414BD">
        <w:rPr>
          <w:rFonts w:ascii="inherit" w:eastAsia="Times New Roman" w:hAnsi="inherit" w:cs="Times New Roman"/>
          <w:i/>
          <w:iCs/>
          <w:color w:val="271F21"/>
          <w:sz w:val="36"/>
          <w:szCs w:val="36"/>
          <w:bdr w:val="none" w:sz="0" w:space="0" w:color="auto" w:frame="1"/>
          <w:lang w:eastAsia="ru-RU"/>
        </w:rPr>
        <w:t>универсализма и синтеза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 в своей работе, но оставляющую за бортом своей учебной программы фундаментальное учение Агни Йоги (Живой Этики), данное Вл.М.: именно для России, Владыки </w:t>
      </w:r>
      <w:r w:rsidRPr="008414BD">
        <w:rPr>
          <w:rFonts w:ascii="inherit" w:eastAsia="Times New Roman" w:hAnsi="inherit" w:cs="Times New Roman"/>
          <w:b/>
          <w:bCs/>
          <w:color w:val="271F21"/>
          <w:sz w:val="36"/>
          <w:szCs w:val="36"/>
          <w:bdr w:val="none" w:sz="0" w:space="0" w:color="auto" w:frame="1"/>
          <w:lang w:eastAsia="ru-RU"/>
        </w:rPr>
        <w:t>М.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, якобы инициировавшим данную эзотерическую Школу, этот Чело замкнут только на учении А.Бейли, что трудно отличить, где кончается Бейли и начинается работа самого ведущего чело. (При всей гениально разработанной структуре данной Школы — Академии, она явно оторвана от реальной жизни, не имеет рычагов </w:t>
      </w:r>
      <w:r w:rsidRPr="008414BD">
        <w:rPr>
          <w:rFonts w:ascii="inherit" w:eastAsia="Times New Roman" w:hAnsi="inherit" w:cs="Times New Roman"/>
          <w:i/>
          <w:iCs/>
          <w:color w:val="271F21"/>
          <w:sz w:val="36"/>
          <w:szCs w:val="36"/>
          <w:bdr w:val="none" w:sz="0" w:space="0" w:color="auto" w:frame="1"/>
          <w:lang w:eastAsia="ru-RU"/>
        </w:rPr>
        <w:t>изменения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 социума в направлении Света и Общего Блага.)</w:t>
      </w:r>
    </w:p>
    <w:p w:rsidR="008414BD" w:rsidRPr="008414BD" w:rsidRDefault="008414BD" w:rsidP="008414BD">
      <w:pPr>
        <w:shd w:val="clear" w:color="auto" w:fill="FFFFFF"/>
        <w:spacing w:after="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lastRenderedPageBreak/>
        <w:t>Если этот ведущий чело также считает, что Ось духовной Школы может стоять только на двух монадических Лучах: 1 и 3-ем, </w:t>
      </w:r>
      <w:r w:rsidRPr="008414BD">
        <w:rPr>
          <w:rFonts w:ascii="inherit" w:eastAsia="Times New Roman" w:hAnsi="inherit" w:cs="Times New Roman"/>
          <w:i/>
          <w:iCs/>
          <w:color w:val="271F21"/>
          <w:sz w:val="36"/>
          <w:szCs w:val="36"/>
          <w:bdr w:val="none" w:sz="0" w:space="0" w:color="auto" w:frame="1"/>
          <w:lang w:eastAsia="ru-RU"/>
        </w:rPr>
        <w:t>без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 2-го Луча, Жизнь дающего, как и окружает себя </w:t>
      </w:r>
      <w:r w:rsidRPr="008414BD">
        <w:rPr>
          <w:rFonts w:ascii="inherit" w:eastAsia="Times New Roman" w:hAnsi="inherit" w:cs="Times New Roman"/>
          <w:i/>
          <w:iCs/>
          <w:color w:val="271F21"/>
          <w:sz w:val="36"/>
          <w:szCs w:val="36"/>
          <w:bdr w:val="none" w:sz="0" w:space="0" w:color="auto" w:frame="1"/>
          <w:lang w:eastAsia="ru-RU"/>
        </w:rPr>
        <w:t>посредственными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 кандидатами в ученики (так делали все диктаторы во все времена), дабы они не оттеняли его индивидуальности. (Никогда и нигде полнота духовной Реальности без участия 2-го Луча-Аспекта стоять не будет. Ом.)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Если ведущий Школу чело заявляет, что им «написано/передано новое универсальное учение синтеза»,  но предъявить его, однако, он не может…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Если этот принятый Ученик Сокровенную работу выдает в публичный эфир, может он после этого называть себя Посвященным, работающим на каузальных планах Манаса?!..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…а жаль, но, испытания властью и славою проходили не многие.</w:t>
      </w:r>
    </w:p>
    <w:p w:rsidR="008414BD" w:rsidRPr="00B21016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Искренне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 xml:space="preserve"> 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жаль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.</w:t>
      </w:r>
    </w:p>
    <w:p w:rsidR="008414BD" w:rsidRPr="00B21016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ОМ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!……………………………………………………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val="en-US" w:eastAsia="ru-RU"/>
        </w:rPr>
        <w:t>finis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 xml:space="preserve"> 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val="en-US" w:eastAsia="ru-RU"/>
        </w:rPr>
        <w:t>coronat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 xml:space="preserve"> </w:t>
      </w:r>
      <w:r w:rsidRPr="008414BD">
        <w:rPr>
          <w:rFonts w:ascii="inherit" w:eastAsia="Times New Roman" w:hAnsi="inherit" w:cs="Times New Roman"/>
          <w:color w:val="271F21"/>
          <w:sz w:val="36"/>
          <w:szCs w:val="36"/>
          <w:lang w:val="en-US" w:eastAsia="ru-RU"/>
        </w:rPr>
        <w:t>opus</w:t>
      </w:r>
      <w:r w:rsidRPr="00B21016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.</w:t>
      </w:r>
    </w:p>
    <w:p w:rsidR="008414BD" w:rsidRPr="008414BD" w:rsidRDefault="008414BD" w:rsidP="008414BD">
      <w:pPr>
        <w:shd w:val="clear" w:color="auto" w:fill="FFFFFF"/>
        <w:spacing w:after="240" w:line="240" w:lineRule="auto"/>
        <w:ind w:firstLine="375"/>
        <w:jc w:val="both"/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36"/>
          <w:szCs w:val="36"/>
          <w:lang w:eastAsia="ru-RU"/>
        </w:rPr>
        <w:t>Н. Шлемова, 27.05.20</w:t>
      </w:r>
    </w:p>
    <w:p w:rsidR="008414BD" w:rsidRPr="008414BD" w:rsidRDefault="008414BD" w:rsidP="008414B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noProof/>
          <w:color w:val="271F21"/>
          <w:sz w:val="27"/>
          <w:szCs w:val="27"/>
          <w:lang w:eastAsia="ru-RU"/>
        </w:rPr>
        <w:drawing>
          <wp:inline distT="0" distB="0" distL="0" distR="0" wp14:anchorId="3EB63270" wp14:editId="4B8600EA">
            <wp:extent cx="765175" cy="765175"/>
            <wp:effectExtent l="0" t="0" r="0" b="0"/>
            <wp:docPr id="2" name="Рисунок 2" descr="http://1.gravatar.com/avatar/42c0d22ad7ad0d58f511daa6d007225a?s=80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gravatar.com/avatar/42c0d22ad7ad0d58f511daa6d007225a?s=80&amp;d=mm&amp;r=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BD" w:rsidRPr="008414BD" w:rsidRDefault="008414BD" w:rsidP="008414BD">
      <w:pPr>
        <w:shd w:val="clear" w:color="auto" w:fill="FFFFFF"/>
        <w:spacing w:before="180" w:after="120" w:line="240" w:lineRule="auto"/>
        <w:outlineLvl w:val="1"/>
        <w:rPr>
          <w:rFonts w:ascii="inherit" w:eastAsia="Times New Roman" w:hAnsi="inherit" w:cs="Times New Roman"/>
          <w:b/>
          <w:bCs/>
          <w:color w:val="271F21"/>
          <w:sz w:val="54"/>
          <w:szCs w:val="54"/>
          <w:lang w:eastAsia="ru-RU"/>
        </w:rPr>
      </w:pPr>
      <w:r w:rsidRPr="008414BD">
        <w:rPr>
          <w:rFonts w:ascii="inherit" w:eastAsia="Times New Roman" w:hAnsi="inherit" w:cs="Times New Roman"/>
          <w:b/>
          <w:bCs/>
          <w:color w:val="271F21"/>
          <w:sz w:val="54"/>
          <w:szCs w:val="54"/>
          <w:lang w:eastAsia="ru-RU"/>
        </w:rPr>
        <w:t>О плагине Наталья Шлемова</w:t>
      </w:r>
    </w:p>
    <w:p w:rsidR="008414BD" w:rsidRPr="008414BD" w:rsidRDefault="008414BD" w:rsidP="008414B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t>Автобиографическое читать здесь: https://proza.ru/2018/12/18/1050. + Вместо предисловия: http://www.proza.ru/2017/06/16/1454 ...</w:t>
      </w:r>
    </w:p>
    <w:p w:rsidR="008414BD" w:rsidRPr="008414BD" w:rsidRDefault="00B21016" w:rsidP="008414B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9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eastAsia="ru-RU"/>
          </w:rPr>
          <w:t>Посмотреть все сообщенияНаталья Шлемова </w:t>
        </w:r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bdr w:val="none" w:sz="0" w:space="0" w:color="auto" w:frame="1"/>
            <w:lang w:eastAsia="ru-RU"/>
          </w:rPr>
          <w:t>→</w:t>
        </w:r>
      </w:hyperlink>
    </w:p>
    <w:p w:rsidR="008414BD" w:rsidRPr="008414BD" w:rsidRDefault="008414BD" w:rsidP="008414BD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color w:val="C1C1C1"/>
          <w:sz w:val="24"/>
          <w:szCs w:val="24"/>
          <w:bdr w:val="none" w:sz="0" w:space="0" w:color="auto" w:frame="1"/>
          <w:lang w:eastAsia="ru-RU"/>
        </w:rPr>
        <w:t> </w:t>
      </w:r>
      <w:hyperlink r:id="rId10" w:tooltip="Пермалинк на Н. Шлемова. Размышления о чистоте сознания" w:history="1">
        <w:r w:rsidRPr="008414BD">
          <w:rPr>
            <w:rFonts w:ascii="inherit" w:eastAsia="Times New Roman" w:hAnsi="inherit" w:cs="Times New Roman"/>
            <w:color w:val="C40013"/>
            <w:sz w:val="24"/>
            <w:szCs w:val="24"/>
            <w:u w:val="single"/>
            <w:bdr w:val="none" w:sz="0" w:space="0" w:color="auto" w:frame="1"/>
            <w:lang w:eastAsia="ru-RU"/>
          </w:rPr>
          <w:t>Закладка</w:t>
        </w:r>
      </w:hyperlink>
      <w:r w:rsidRPr="008414BD">
        <w:rPr>
          <w:rFonts w:ascii="inherit" w:eastAsia="Times New Roman" w:hAnsi="inherit" w:cs="Times New Roman"/>
          <w:color w:val="C1C1C1"/>
          <w:sz w:val="24"/>
          <w:szCs w:val="24"/>
          <w:bdr w:val="none" w:sz="0" w:space="0" w:color="auto" w:frame="1"/>
          <w:lang w:eastAsia="ru-RU"/>
        </w:rPr>
        <w:t>.</w:t>
      </w:r>
      <w:r w:rsidRPr="008414BD">
        <w:rPr>
          <w:rFonts w:ascii="inherit" w:eastAsia="Times New Roman" w:hAnsi="inherit" w:cs="Times New Roman"/>
          <w:color w:val="C1C1C1"/>
          <w:sz w:val="18"/>
          <w:szCs w:val="18"/>
          <w:bdr w:val="none" w:sz="0" w:space="0" w:color="auto" w:frame="1"/>
          <w:lang w:eastAsia="ru-RU"/>
        </w:rPr>
        <w:t> </w:t>
      </w:r>
      <w:hyperlink r:id="rId11" w:history="1">
        <w:r w:rsidRPr="008414BD">
          <w:rPr>
            <w:rFonts w:ascii="inherit" w:eastAsia="Times New Roman" w:hAnsi="inherit" w:cs="Times New Roman"/>
            <w:color w:val="C40013"/>
            <w:sz w:val="24"/>
            <w:szCs w:val="24"/>
            <w:u w:val="single"/>
            <w:bdr w:val="none" w:sz="0" w:space="0" w:color="auto" w:frame="1"/>
            <w:lang w:eastAsia="ru-RU"/>
          </w:rPr>
          <w:t>Править</w:t>
        </w:r>
      </w:hyperlink>
    </w:p>
    <w:p w:rsidR="008414BD" w:rsidRPr="008414BD" w:rsidRDefault="00B21016" w:rsidP="008414BD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271F21"/>
          <w:sz w:val="27"/>
          <w:szCs w:val="27"/>
          <w:lang w:eastAsia="ru-RU"/>
        </w:rPr>
      </w:pPr>
      <w:hyperlink r:id="rId12" w:history="1">
        <w:r w:rsidR="008414BD" w:rsidRPr="008414BD">
          <w:rPr>
            <w:rFonts w:ascii="Source Sans Pro" w:eastAsia="Times New Roman" w:hAnsi="Source Sans Pro" w:cs="Times New Roman"/>
            <w:color w:val="C40013"/>
            <w:sz w:val="27"/>
            <w:szCs w:val="27"/>
            <w:u w:val="single"/>
            <w:bdr w:val="none" w:sz="0" w:space="0" w:color="auto" w:frame="1"/>
            <w:shd w:val="clear" w:color="auto" w:fill="F8F8F8"/>
            <w:lang w:eastAsia="ru-RU"/>
          </w:rPr>
          <w:t> Даниил Андреев. «Роза Мира»</w:t>
        </w:r>
      </w:hyperlink>
    </w:p>
    <w:p w:rsidR="008414BD" w:rsidRPr="008414BD" w:rsidRDefault="008414BD" w:rsidP="008414BD">
      <w:pPr>
        <w:pBdr>
          <w:bottom w:val="single" w:sz="6" w:space="0" w:color="3C3C3C"/>
        </w:pBdr>
        <w:shd w:val="clear" w:color="auto" w:fill="FFFFFF"/>
        <w:spacing w:after="0" w:line="480" w:lineRule="auto"/>
        <w:outlineLvl w:val="2"/>
        <w:rPr>
          <w:rFonts w:ascii="inherit" w:eastAsia="Times New Roman" w:hAnsi="inherit" w:cs="Times New Roman"/>
          <w:color w:val="271F21"/>
          <w:sz w:val="47"/>
          <w:szCs w:val="47"/>
          <w:lang w:eastAsia="ru-RU"/>
        </w:rPr>
      </w:pPr>
      <w:r w:rsidRPr="008414BD">
        <w:rPr>
          <w:rFonts w:ascii="inherit" w:eastAsia="Times New Roman" w:hAnsi="inherit" w:cs="Times New Roman"/>
          <w:color w:val="FFFFFF"/>
          <w:sz w:val="47"/>
          <w:szCs w:val="47"/>
          <w:bdr w:val="none" w:sz="0" w:space="0" w:color="auto" w:frame="1"/>
          <w:shd w:val="clear" w:color="auto" w:fill="E1004A"/>
          <w:lang w:eastAsia="ru-RU"/>
        </w:rPr>
        <w:lastRenderedPageBreak/>
        <w:t>2 комментария</w:t>
      </w:r>
    </w:p>
    <w:p w:rsidR="008414BD" w:rsidRPr="008414BD" w:rsidRDefault="008414BD" w:rsidP="008414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noProof/>
          <w:color w:val="271F21"/>
          <w:sz w:val="27"/>
          <w:szCs w:val="27"/>
          <w:lang w:eastAsia="ru-RU"/>
        </w:rPr>
        <w:drawing>
          <wp:inline distT="0" distB="0" distL="0" distR="0" wp14:anchorId="6EB9D73D" wp14:editId="7AFDB95A">
            <wp:extent cx="566420" cy="566420"/>
            <wp:effectExtent l="0" t="0" r="5080" b="5080"/>
            <wp:docPr id="3" name="Рисунок 3" descr="http://1.gravatar.com/avatar/42c0d22ad7ad0d58f511daa6d007225a?s=60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gravatar.com/avatar/42c0d22ad7ad0d58f511daa6d007225a?s=60&amp;d=mm&amp;r=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BD" w:rsidRPr="008414BD" w:rsidRDefault="00B21016" w:rsidP="008414BD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14" w:history="1">
        <w:r w:rsidR="008414BD" w:rsidRPr="008414BD">
          <w:rPr>
            <w:rFonts w:ascii="inherit" w:eastAsia="Times New Roman" w:hAnsi="inherit" w:cs="Times New Roman"/>
            <w:color w:val="C40013"/>
            <w:sz w:val="30"/>
            <w:szCs w:val="30"/>
            <w:u w:val="single"/>
            <w:bdr w:val="none" w:sz="0" w:space="0" w:color="auto" w:frame="1"/>
            <w:lang w:eastAsia="ru-RU"/>
          </w:rPr>
          <w:t>Наталья Шлемова</w:t>
        </w:r>
      </w:hyperlink>
    </w:p>
    <w:p w:rsidR="008414BD" w:rsidRPr="008414BD" w:rsidRDefault="00B21016" w:rsidP="008414BD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271F21"/>
          <w:sz w:val="24"/>
          <w:szCs w:val="24"/>
          <w:lang w:eastAsia="ru-RU"/>
        </w:rPr>
      </w:pPr>
      <w:hyperlink r:id="rId15" w:anchor="comment-978" w:history="1">
        <w:r w:rsidR="008414BD" w:rsidRPr="008414BD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Май 27, 2020 на 09:34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4"/>
          <w:szCs w:val="24"/>
          <w:lang w:eastAsia="ru-RU"/>
        </w:rPr>
        <w:t> </w:t>
      </w:r>
      <w:hyperlink r:id="rId16" w:history="1">
        <w:r w:rsidR="008414BD" w:rsidRPr="008414BD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(Изменить)</w:t>
        </w:r>
      </w:hyperlink>
    </w:p>
    <w:p w:rsidR="008414BD" w:rsidRPr="008414BD" w:rsidRDefault="00B21016" w:rsidP="008414BD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17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val="en-US" w:eastAsia="ru-RU"/>
          </w:rPr>
          <w:t>https://www.youtube.com/watch?v=TqyLnMa3DJw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val="en-US" w:eastAsia="ru-RU"/>
        </w:rPr>
        <w:br/>
        <w:t>CHOPIN — Nocturne Op.9 No2 (60 min) Piano Classical Music Concentration Studying Reading Background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val="en-US" w:eastAsia="ru-RU"/>
        </w:rPr>
        <w:br/>
        <w:t>*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val="en-US" w:eastAsia="ru-RU"/>
        </w:rPr>
        <w:br/>
      </w:r>
      <w:hyperlink r:id="rId18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val="en-US" w:eastAsia="ru-RU"/>
          </w:rPr>
          <w:t>https://www.youtube.com/watch?v=ld9yf8XF-ho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val="en-US" w:eastAsia="ru-RU"/>
        </w:rPr>
        <w:br/>
        <w:t xml:space="preserve">Yakuro. 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t>Сборник красивой музыки</w:t>
      </w:r>
    </w:p>
    <w:p w:rsidR="008414BD" w:rsidRPr="008414BD" w:rsidRDefault="008414BD" w:rsidP="008414BD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t>…………………………………………..</w:t>
      </w:r>
    </w:p>
    <w:p w:rsidR="008414BD" w:rsidRPr="008414BD" w:rsidRDefault="00B21016" w:rsidP="008414B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19" w:anchor="respond" w:history="1">
        <w:r w:rsidR="008414BD" w:rsidRPr="008414BD">
          <w:rPr>
            <w:rFonts w:ascii="inherit" w:eastAsia="Times New Roman" w:hAnsi="inherit" w:cs="Times New Roman"/>
            <w:color w:val="C40013"/>
            <w:sz w:val="23"/>
            <w:szCs w:val="23"/>
            <w:u w:val="single"/>
            <w:bdr w:val="single" w:sz="6" w:space="0" w:color="2D2D2D" w:frame="1"/>
            <w:lang w:eastAsia="ru-RU"/>
          </w:rPr>
          <w:t>Ответ</w:t>
        </w:r>
      </w:hyperlink>
    </w:p>
    <w:p w:rsidR="008414BD" w:rsidRPr="008414BD" w:rsidRDefault="008414BD" w:rsidP="008414B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r w:rsidRPr="008414BD">
        <w:rPr>
          <w:rFonts w:ascii="inherit" w:eastAsia="Times New Roman" w:hAnsi="inherit" w:cs="Times New Roman"/>
          <w:noProof/>
          <w:color w:val="271F21"/>
          <w:sz w:val="27"/>
          <w:szCs w:val="27"/>
          <w:lang w:eastAsia="ru-RU"/>
        </w:rPr>
        <w:drawing>
          <wp:inline distT="0" distB="0" distL="0" distR="0" wp14:anchorId="6A833638" wp14:editId="19CFF09C">
            <wp:extent cx="566420" cy="566420"/>
            <wp:effectExtent l="0" t="0" r="5080" b="5080"/>
            <wp:docPr id="4" name="Рисунок 4" descr="http://1.gravatar.com/avatar/42c0d22ad7ad0d58f511daa6d007225a?s=60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gravatar.com/avatar/42c0d22ad7ad0d58f511daa6d007225a?s=60&amp;d=mm&amp;r=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BD" w:rsidRPr="008414BD" w:rsidRDefault="00B21016" w:rsidP="008414BD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20" w:history="1">
        <w:r w:rsidR="008414BD" w:rsidRPr="008414BD">
          <w:rPr>
            <w:rFonts w:ascii="inherit" w:eastAsia="Times New Roman" w:hAnsi="inherit" w:cs="Times New Roman"/>
            <w:color w:val="C40013"/>
            <w:sz w:val="30"/>
            <w:szCs w:val="30"/>
            <w:u w:val="single"/>
            <w:bdr w:val="none" w:sz="0" w:space="0" w:color="auto" w:frame="1"/>
            <w:lang w:eastAsia="ru-RU"/>
          </w:rPr>
          <w:t>Наталья Шлемова</w:t>
        </w:r>
      </w:hyperlink>
    </w:p>
    <w:p w:rsidR="008414BD" w:rsidRPr="008414BD" w:rsidRDefault="00B21016" w:rsidP="008414BD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271F21"/>
          <w:sz w:val="24"/>
          <w:szCs w:val="24"/>
          <w:lang w:eastAsia="ru-RU"/>
        </w:rPr>
      </w:pPr>
      <w:hyperlink r:id="rId21" w:anchor="comment-981" w:history="1">
        <w:r w:rsidR="008414BD" w:rsidRPr="008414BD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Май 27, 2020 на 13:08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4"/>
          <w:szCs w:val="24"/>
          <w:lang w:eastAsia="ru-RU"/>
        </w:rPr>
        <w:t> </w:t>
      </w:r>
      <w:hyperlink r:id="rId22" w:history="1">
        <w:r w:rsidR="008414BD" w:rsidRPr="008414BD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(Изменить)</w:t>
        </w:r>
      </w:hyperlink>
    </w:p>
    <w:p w:rsidR="008414BD" w:rsidRPr="008414BD" w:rsidRDefault="00B21016" w:rsidP="008414BD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</w:pPr>
      <w:hyperlink r:id="rId23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eastAsia="ru-RU"/>
          </w:rPr>
          <w:t>https://proza.ru/2018/01/21/964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t>…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br/>
        <w:t>*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br/>
      </w:r>
      <w:hyperlink r:id="rId24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eastAsia="ru-RU"/>
          </w:rPr>
          <w:t>https://proza.ru/2015/03/26/1655</w:t>
        </w:r>
      </w:hyperlink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t>…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br/>
        <w:t>*</w:t>
      </w:r>
      <w:r w:rsidR="008414BD" w:rsidRPr="008414BD">
        <w:rPr>
          <w:rFonts w:ascii="inherit" w:eastAsia="Times New Roman" w:hAnsi="inherit" w:cs="Times New Roman"/>
          <w:color w:val="271F21"/>
          <w:sz w:val="27"/>
          <w:szCs w:val="27"/>
          <w:lang w:eastAsia="ru-RU"/>
        </w:rPr>
        <w:br/>
      </w:r>
      <w:hyperlink r:id="rId25" w:history="1">
        <w:r w:rsidR="008414BD" w:rsidRPr="008414BD">
          <w:rPr>
            <w:rFonts w:ascii="inherit" w:eastAsia="Times New Roman" w:hAnsi="inherit" w:cs="Times New Roman"/>
            <w:color w:val="C40013"/>
            <w:sz w:val="27"/>
            <w:szCs w:val="27"/>
            <w:u w:val="single"/>
            <w:bdr w:val="none" w:sz="0" w:space="0" w:color="auto" w:frame="1"/>
            <w:lang w:eastAsia="ru-RU"/>
          </w:rPr>
          <w:t>https://proza.ru/2015/01/04/1396</w:t>
        </w:r>
      </w:hyperlink>
    </w:p>
    <w:p w:rsidR="00493141" w:rsidRDefault="00493141">
      <w:bookmarkStart w:id="0" w:name="_GoBack"/>
      <w:bookmarkEnd w:id="0"/>
    </w:p>
    <w:sectPr w:rsidR="0049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59D"/>
    <w:multiLevelType w:val="multilevel"/>
    <w:tmpl w:val="4DE4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7"/>
    <w:rsid w:val="00493141"/>
    <w:rsid w:val="005114B7"/>
    <w:rsid w:val="008414BD"/>
    <w:rsid w:val="00B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6AC6-C3FA-4D70-8248-52B79C2D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9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156">
              <w:marLeft w:val="0"/>
              <w:marRight w:val="0"/>
              <w:marTop w:val="60"/>
              <w:marBottom w:val="450"/>
              <w:divBdr>
                <w:top w:val="single" w:sz="6" w:space="5" w:color="2D2D2D"/>
                <w:left w:val="none" w:sz="0" w:space="3" w:color="2D2D2D"/>
                <w:bottom w:val="single" w:sz="6" w:space="5" w:color="2D2D2D"/>
                <w:right w:val="none" w:sz="0" w:space="3" w:color="2D2D2D"/>
              </w:divBdr>
            </w:div>
            <w:div w:id="123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5">
              <w:marLeft w:val="0"/>
              <w:marRight w:val="0"/>
              <w:marTop w:val="450"/>
              <w:marBottom w:val="450"/>
              <w:divBdr>
                <w:top w:val="single" w:sz="6" w:space="0" w:color="3C3C3C"/>
                <w:left w:val="none" w:sz="0" w:space="0" w:color="3C3C3C"/>
                <w:bottom w:val="none" w:sz="0" w:space="14" w:color="3C3C3C"/>
                <w:right w:val="none" w:sz="0" w:space="0" w:color="3C3C3C"/>
              </w:divBdr>
              <w:divsChild>
                <w:div w:id="2119518049">
                  <w:marLeft w:val="30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013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163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2D2D2D"/>
                        <w:left w:val="none" w:sz="0" w:space="11" w:color="2D2D2D"/>
                        <w:bottom w:val="single" w:sz="6" w:space="5" w:color="2D2D2D"/>
                        <w:right w:val="none" w:sz="0" w:space="11" w:color="2D2D2D"/>
                      </w:divBdr>
                      <w:divsChild>
                        <w:div w:id="19553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34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5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2D2D2D"/>
                        <w:left w:val="none" w:sz="0" w:space="11" w:color="2D2D2D"/>
                        <w:bottom w:val="single" w:sz="6" w:space="5" w:color="2D2D2D"/>
                        <w:right w:val="none" w:sz="0" w:space="11" w:color="2D2D2D"/>
                      </w:divBdr>
                      <w:divsChild>
                        <w:div w:id="6565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25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ld9yf8XF-h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ezmmm.ru/spiritschool/shlemovana/2020/05/27/n-shlemova-razmyshleniya-o-chistote-soznani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jezmmm.ru/meta/brus/2020/05/27/daniil-andreev-roza-mira/" TargetMode="External"/><Relationship Id="rId17" Type="http://schemas.openxmlformats.org/officeDocument/2006/relationships/hyperlink" Target="https://www.youtube.com/watch?v=TqyLnMa3DJw" TargetMode="External"/><Relationship Id="rId25" Type="http://schemas.openxmlformats.org/officeDocument/2006/relationships/hyperlink" Target="https://proza.ru/2015/01/04/1396" TargetMode="External"/><Relationship Id="rId2" Type="http://schemas.openxmlformats.org/officeDocument/2006/relationships/styles" Target="styles.xml"/><Relationship Id="rId16" Type="http://schemas.openxmlformats.org/officeDocument/2006/relationships/hyperlink" Target="http://jezmmm.ru/wp-admin/comment.php?action=editcomment&amp;c=978" TargetMode="External"/><Relationship Id="rId20" Type="http://schemas.openxmlformats.org/officeDocument/2006/relationships/hyperlink" Target="https://proza.ru/avtor/majt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ezmmm.ru/category/spiritschool/" TargetMode="External"/><Relationship Id="rId11" Type="http://schemas.openxmlformats.org/officeDocument/2006/relationships/hyperlink" Target="http://jezmmm.ru/wp-admin/post.php?post=1975&amp;action=edit" TargetMode="External"/><Relationship Id="rId24" Type="http://schemas.openxmlformats.org/officeDocument/2006/relationships/hyperlink" Target="https://proza.ru/2015/03/26/1655" TargetMode="External"/><Relationship Id="rId5" Type="http://schemas.openxmlformats.org/officeDocument/2006/relationships/hyperlink" Target="http://jezmmm.ru/spiritschool/shlemovana/2020/05/27/n-shlemova-razmyshleniya-o-chistote-soznaniya/" TargetMode="External"/><Relationship Id="rId15" Type="http://schemas.openxmlformats.org/officeDocument/2006/relationships/hyperlink" Target="http://jezmmm.ru/spiritschool/shlemovana/2020/05/27/n-shlemova-razmyshleniya-o-chistote-soznaniya/" TargetMode="External"/><Relationship Id="rId23" Type="http://schemas.openxmlformats.org/officeDocument/2006/relationships/hyperlink" Target="https://proza.ru/2018/01/21/964" TargetMode="External"/><Relationship Id="rId10" Type="http://schemas.openxmlformats.org/officeDocument/2006/relationships/hyperlink" Target="http://jezmmm.ru/spiritschool/shlemovana/2020/05/27/n-shlemova-razmyshleniya-o-chistote-soznaniya/" TargetMode="External"/><Relationship Id="rId19" Type="http://schemas.openxmlformats.org/officeDocument/2006/relationships/hyperlink" Target="http://jezmmm.ru/spiritschool/shlemovana/2020/05/27/n-shlemova-razmyshleniya-o-chistote-soznaniya/?replytocom=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zmmm.ru/author/shlemovana/" TargetMode="External"/><Relationship Id="rId14" Type="http://schemas.openxmlformats.org/officeDocument/2006/relationships/hyperlink" Target="https://proza.ru/avtor/majtri" TargetMode="External"/><Relationship Id="rId22" Type="http://schemas.openxmlformats.org/officeDocument/2006/relationships/hyperlink" Target="http://jezmmm.ru/wp-admin/comment.php?action=editcomment&amp;c=9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2020-05-27T14:42:00Z</dcterms:created>
  <dcterms:modified xsi:type="dcterms:W3CDTF">2020-06-20T08:52:00Z</dcterms:modified>
</cp:coreProperties>
</file>